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17" w:rsidRPr="00B8305D" w:rsidRDefault="00ED4115" w:rsidP="006F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05D">
        <w:rPr>
          <w:rFonts w:ascii="Times New Roman" w:hAnsi="Times New Roman" w:cs="Times New Roman"/>
          <w:sz w:val="24"/>
          <w:szCs w:val="24"/>
        </w:rPr>
        <w:t>СОГЛАШЕНИЕ</w:t>
      </w:r>
    </w:p>
    <w:p w:rsidR="00ED4115" w:rsidRPr="00B8305D" w:rsidRDefault="00ED4115" w:rsidP="006F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05D">
        <w:rPr>
          <w:rFonts w:ascii="Times New Roman" w:hAnsi="Times New Roman" w:cs="Times New Roman"/>
          <w:sz w:val="24"/>
          <w:szCs w:val="24"/>
        </w:rPr>
        <w:t xml:space="preserve">ОБ ОБМЕНЕ </w:t>
      </w:r>
      <w:r w:rsidR="00744F7C" w:rsidRPr="00B8305D">
        <w:rPr>
          <w:rFonts w:ascii="Times New Roman" w:hAnsi="Times New Roman" w:cs="Times New Roman"/>
          <w:sz w:val="24"/>
          <w:szCs w:val="24"/>
        </w:rPr>
        <w:t>ЭЛЕКТРОННЫМИ</w:t>
      </w:r>
      <w:r w:rsidRPr="00B8305D">
        <w:rPr>
          <w:rFonts w:ascii="Times New Roman" w:hAnsi="Times New Roman" w:cs="Times New Roman"/>
          <w:sz w:val="24"/>
          <w:szCs w:val="24"/>
        </w:rPr>
        <w:t xml:space="preserve"> ДОКУМЕНТАМИ</w:t>
      </w:r>
    </w:p>
    <w:p w:rsidR="00ED4115" w:rsidRPr="00B8305D" w:rsidRDefault="00ED4115" w:rsidP="006F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115" w:rsidRPr="00B8305D" w:rsidRDefault="00ED4115" w:rsidP="001D4A75">
      <w:pPr>
        <w:tabs>
          <w:tab w:val="right" w:pos="97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5D">
        <w:rPr>
          <w:rFonts w:ascii="Times New Roman" w:hAnsi="Times New Roman" w:cs="Times New Roman"/>
          <w:sz w:val="24"/>
          <w:szCs w:val="24"/>
        </w:rPr>
        <w:t xml:space="preserve">г. </w:t>
      </w:r>
      <w:r w:rsidR="00453B7D">
        <w:rPr>
          <w:rFonts w:ascii="Times New Roman" w:hAnsi="Times New Roman" w:cs="Times New Roman"/>
          <w:sz w:val="24"/>
          <w:szCs w:val="24"/>
        </w:rPr>
        <w:t>Санкт-Петербург</w:t>
      </w:r>
      <w:r w:rsidR="006F5BCF">
        <w:rPr>
          <w:rFonts w:ascii="Times New Roman" w:hAnsi="Times New Roman" w:cs="Times New Roman"/>
          <w:sz w:val="24"/>
          <w:szCs w:val="24"/>
        </w:rPr>
        <w:tab/>
      </w:r>
      <w:r w:rsidR="00085571" w:rsidRPr="00B8305D">
        <w:rPr>
          <w:rFonts w:ascii="Times New Roman" w:hAnsi="Times New Roman" w:cs="Times New Roman"/>
          <w:sz w:val="24"/>
          <w:szCs w:val="24"/>
        </w:rPr>
        <w:t>«</w:t>
      </w:r>
      <w:r w:rsidR="00BA182B" w:rsidRPr="00B8305D">
        <w:rPr>
          <w:rFonts w:ascii="Times New Roman" w:hAnsi="Times New Roman" w:cs="Times New Roman"/>
          <w:sz w:val="24"/>
          <w:szCs w:val="24"/>
        </w:rPr>
        <w:t>__</w:t>
      </w:r>
      <w:r w:rsidR="00034D8E" w:rsidRPr="00B8305D">
        <w:rPr>
          <w:rFonts w:ascii="Times New Roman" w:hAnsi="Times New Roman" w:cs="Times New Roman"/>
          <w:sz w:val="24"/>
          <w:szCs w:val="24"/>
        </w:rPr>
        <w:t>»</w:t>
      </w:r>
      <w:r w:rsidR="00085571" w:rsidRPr="00B8305D">
        <w:rPr>
          <w:rFonts w:ascii="Times New Roman" w:hAnsi="Times New Roman" w:cs="Times New Roman"/>
          <w:sz w:val="24"/>
          <w:szCs w:val="24"/>
        </w:rPr>
        <w:t xml:space="preserve"> </w:t>
      </w:r>
      <w:r w:rsidR="00BA182B" w:rsidRPr="00B8305D">
        <w:rPr>
          <w:rFonts w:ascii="Times New Roman" w:hAnsi="Times New Roman" w:cs="Times New Roman"/>
          <w:sz w:val="24"/>
          <w:szCs w:val="24"/>
        </w:rPr>
        <w:t>______</w:t>
      </w:r>
      <w:r w:rsidR="00085571" w:rsidRPr="00B8305D">
        <w:rPr>
          <w:rFonts w:ascii="Times New Roman" w:hAnsi="Times New Roman" w:cs="Times New Roman"/>
          <w:sz w:val="24"/>
          <w:szCs w:val="24"/>
        </w:rPr>
        <w:t xml:space="preserve"> </w:t>
      </w:r>
      <w:r w:rsidR="00120B69">
        <w:rPr>
          <w:rFonts w:ascii="Times New Roman" w:hAnsi="Times New Roman" w:cs="Times New Roman"/>
          <w:sz w:val="24"/>
          <w:szCs w:val="24"/>
        </w:rPr>
        <w:t>20__</w:t>
      </w:r>
      <w:r w:rsidR="006E0CF9">
        <w:rPr>
          <w:rFonts w:ascii="Times New Roman" w:hAnsi="Times New Roman" w:cs="Times New Roman"/>
          <w:sz w:val="24"/>
          <w:szCs w:val="24"/>
        </w:rPr>
        <w:t> </w:t>
      </w:r>
      <w:r w:rsidRPr="00B8305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D4115" w:rsidRPr="00B8305D" w:rsidRDefault="00ED4115" w:rsidP="006F5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D7" w:rsidRDefault="00B06DD7" w:rsidP="00B06DD7">
      <w:pPr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A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ОО </w:t>
      </w:r>
      <w:r w:rsidRPr="00F23DAB">
        <w:rPr>
          <w:rFonts w:ascii="Times New Roman" w:hAnsi="Times New Roman"/>
          <w:b/>
          <w:sz w:val="24"/>
          <w:szCs w:val="24"/>
        </w:rPr>
        <w:t>«</w:t>
      </w:r>
      <w:r w:rsidRPr="009A6E00">
        <w:rPr>
          <w:rFonts w:ascii="Times New Roman" w:hAnsi="Times New Roman"/>
          <w:b/>
          <w:sz w:val="24"/>
          <w:szCs w:val="24"/>
        </w:rPr>
        <w:t>Газпром межрегионгаз</w:t>
      </w:r>
      <w:r w:rsidRPr="00043F99">
        <w:rPr>
          <w:rFonts w:ascii="Times New Roman" w:hAnsi="Times New Roman"/>
          <w:b/>
          <w:sz w:val="24"/>
          <w:szCs w:val="24"/>
        </w:rPr>
        <w:t xml:space="preserve"> поставка» (ИНН 7838508444, ОГРН 1147847279997)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604B" w:rsidRPr="0006604B">
        <w:rPr>
          <w:rFonts w:ascii="Times New Roman" w:hAnsi="Times New Roman"/>
          <w:sz w:val="24"/>
          <w:szCs w:val="24"/>
        </w:rPr>
        <w:t>в лице директора филиала в г. Москве Захарова Алексея Георгиевича, действующего на основании Доверенности от 04.12.2017 № 8</w:t>
      </w:r>
      <w:r w:rsidR="0006604B">
        <w:rPr>
          <w:rFonts w:ascii="Times New Roman" w:hAnsi="Times New Roman"/>
          <w:sz w:val="24"/>
          <w:szCs w:val="24"/>
        </w:rPr>
        <w:t>,</w:t>
      </w:r>
      <w:r w:rsidR="0006604B" w:rsidRPr="0006604B">
        <w:rPr>
          <w:color w:val="000000"/>
        </w:rPr>
        <w:t xml:space="preserve"> </w:t>
      </w:r>
      <w:r w:rsidRPr="00B8305D">
        <w:rPr>
          <w:rFonts w:ascii="Times New Roman" w:hAnsi="Times New Roman"/>
          <w:sz w:val="24"/>
          <w:szCs w:val="24"/>
        </w:rPr>
        <w:t>именуемое в дальнейшем «Сторона-1»</w:t>
      </w:r>
      <w:r>
        <w:rPr>
          <w:rFonts w:ascii="Times New Roman" w:hAnsi="Times New Roman"/>
          <w:sz w:val="24"/>
          <w:szCs w:val="24"/>
        </w:rPr>
        <w:t>, и  </w:t>
      </w:r>
    </w:p>
    <w:p w:rsidR="00B06DD7" w:rsidRDefault="00B06DD7" w:rsidP="00B06DD7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r w:rsidRPr="00043F9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ИНН ___________ ОГРН_____________</w:t>
      </w:r>
      <w:r w:rsidRPr="00043F9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05D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_____________, действующего</w:t>
      </w:r>
      <w:r w:rsidRPr="00B8305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Устава,</w:t>
      </w:r>
      <w:r w:rsidRPr="00B8305D">
        <w:rPr>
          <w:rFonts w:ascii="Times New Roman" w:hAnsi="Times New Roman"/>
          <w:sz w:val="24"/>
          <w:szCs w:val="24"/>
        </w:rPr>
        <w:t xml:space="preserve"> именуемое в дальнейшем «Сторона-2»,</w:t>
      </w:r>
    </w:p>
    <w:p w:rsidR="00ED4115" w:rsidRPr="00B8305D" w:rsidRDefault="00B06DD7" w:rsidP="00B06D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5D">
        <w:rPr>
          <w:rFonts w:ascii="Times New Roman" w:hAnsi="Times New Roman"/>
          <w:sz w:val="24"/>
          <w:szCs w:val="24"/>
        </w:rPr>
        <w:t xml:space="preserve">вместе именуемые «Стороны», </w:t>
      </w:r>
      <w:r>
        <w:rPr>
          <w:rFonts w:ascii="Times New Roman" w:hAnsi="Times New Roman"/>
          <w:sz w:val="24"/>
          <w:szCs w:val="24"/>
        </w:rPr>
        <w:t xml:space="preserve">а по отдельности «Сторона», </w:t>
      </w:r>
      <w:r w:rsidRPr="00B8305D">
        <w:rPr>
          <w:rFonts w:ascii="Times New Roman" w:hAnsi="Times New Roman"/>
          <w:sz w:val="24"/>
          <w:szCs w:val="24"/>
        </w:rPr>
        <w:t>заключили настоящее соглашение</w:t>
      </w:r>
      <w:r>
        <w:rPr>
          <w:rFonts w:ascii="Times New Roman" w:hAnsi="Times New Roman"/>
          <w:sz w:val="24"/>
          <w:szCs w:val="24"/>
        </w:rPr>
        <w:t xml:space="preserve"> (далее – Соглашение) </w:t>
      </w:r>
      <w:r w:rsidRPr="00B8305D">
        <w:rPr>
          <w:rFonts w:ascii="Times New Roman" w:hAnsi="Times New Roman"/>
          <w:sz w:val="24"/>
          <w:szCs w:val="24"/>
        </w:rPr>
        <w:t>о нижеследующем</w:t>
      </w:r>
      <w:r>
        <w:rPr>
          <w:rFonts w:ascii="Times New Roman" w:hAnsi="Times New Roman"/>
          <w:sz w:val="24"/>
          <w:szCs w:val="24"/>
        </w:rPr>
        <w:t>.</w:t>
      </w:r>
    </w:p>
    <w:p w:rsidR="007767DE" w:rsidRPr="007767DE" w:rsidRDefault="00F76E9F" w:rsidP="009012D6">
      <w:pPr>
        <w:tabs>
          <w:tab w:val="left" w:pos="1134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305D">
        <w:rPr>
          <w:rFonts w:ascii="Times New Roman" w:hAnsi="Times New Roman"/>
          <w:b/>
          <w:sz w:val="24"/>
          <w:szCs w:val="24"/>
        </w:rPr>
        <w:t>1. Термины и определения</w:t>
      </w:r>
    </w:p>
    <w:p w:rsidR="00F47D39" w:rsidRPr="00F47D39" w:rsidRDefault="00501CD1" w:rsidP="00501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D4A75">
        <w:rPr>
          <w:rFonts w:ascii="Times New Roman" w:hAnsi="Times New Roman"/>
          <w:sz w:val="24"/>
          <w:szCs w:val="24"/>
        </w:rPr>
        <w:t> </w:t>
      </w:r>
      <w:r w:rsidR="00F47D39" w:rsidRPr="00F47D39">
        <w:rPr>
          <w:rFonts w:ascii="Times New Roman" w:hAnsi="Times New Roman"/>
          <w:sz w:val="24"/>
          <w:szCs w:val="24"/>
        </w:rPr>
        <w:t>Оператор э</w:t>
      </w:r>
      <w:r w:rsidR="00F47D39">
        <w:rPr>
          <w:rFonts w:ascii="Times New Roman" w:hAnsi="Times New Roman"/>
          <w:sz w:val="24"/>
          <w:szCs w:val="24"/>
        </w:rPr>
        <w:t xml:space="preserve">лектронного документооборота </w:t>
      </w:r>
      <w:r w:rsidR="00F47D39" w:rsidRPr="00F47D39">
        <w:rPr>
          <w:rFonts w:ascii="Times New Roman" w:hAnsi="Times New Roman"/>
          <w:sz w:val="24"/>
          <w:szCs w:val="24"/>
        </w:rPr>
        <w:t xml:space="preserve">(далее </w:t>
      </w:r>
      <w:r w:rsidR="00F47D39">
        <w:rPr>
          <w:rFonts w:ascii="Times New Roman" w:hAnsi="Times New Roman"/>
          <w:sz w:val="24"/>
          <w:szCs w:val="24"/>
        </w:rPr>
        <w:t>–</w:t>
      </w:r>
      <w:r w:rsidR="00F47D39" w:rsidRPr="00F47D39">
        <w:rPr>
          <w:rFonts w:ascii="Times New Roman" w:hAnsi="Times New Roman"/>
          <w:sz w:val="24"/>
          <w:szCs w:val="24"/>
        </w:rPr>
        <w:t xml:space="preserve"> Оператор</w:t>
      </w:r>
      <w:r w:rsidR="00F47D39">
        <w:rPr>
          <w:rFonts w:ascii="Times New Roman" w:hAnsi="Times New Roman"/>
          <w:sz w:val="24"/>
          <w:szCs w:val="24"/>
        </w:rPr>
        <w:t xml:space="preserve"> ЭДО</w:t>
      </w:r>
      <w:r w:rsidR="00F47D39" w:rsidRPr="00F47D39">
        <w:rPr>
          <w:rFonts w:ascii="Times New Roman" w:hAnsi="Times New Roman"/>
          <w:sz w:val="24"/>
          <w:szCs w:val="24"/>
        </w:rPr>
        <w:t xml:space="preserve">) </w:t>
      </w:r>
      <w:r w:rsidR="00F47D39">
        <w:rPr>
          <w:rFonts w:ascii="Times New Roman" w:hAnsi="Times New Roman"/>
          <w:sz w:val="24"/>
          <w:szCs w:val="24"/>
        </w:rPr>
        <w:t>– о</w:t>
      </w:r>
      <w:r w:rsidR="00F47D39" w:rsidRPr="00F47D39">
        <w:rPr>
          <w:rFonts w:ascii="Times New Roman" w:hAnsi="Times New Roman"/>
          <w:sz w:val="24"/>
          <w:szCs w:val="24"/>
        </w:rPr>
        <w:t xml:space="preserve">рганизация, обладающая достаточными технологическими, кадровыми и правовыми возможностями для обеспечения юридически значимого </w:t>
      </w:r>
      <w:r w:rsidR="008E76E4">
        <w:rPr>
          <w:rFonts w:ascii="Times New Roman" w:hAnsi="Times New Roman"/>
          <w:sz w:val="24"/>
          <w:szCs w:val="24"/>
        </w:rPr>
        <w:t>обмена документами</w:t>
      </w:r>
      <w:r w:rsidR="00F47D39" w:rsidRPr="00F47D39">
        <w:rPr>
          <w:rFonts w:ascii="Times New Roman" w:hAnsi="Times New Roman"/>
          <w:sz w:val="24"/>
          <w:szCs w:val="24"/>
        </w:rPr>
        <w:t xml:space="preserve"> в электронном виде с использованием электронной подписи.</w:t>
      </w:r>
    </w:p>
    <w:p w:rsidR="00F76E9F" w:rsidRDefault="00501CD1" w:rsidP="00501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D4A75">
        <w:rPr>
          <w:rFonts w:ascii="Times New Roman" w:hAnsi="Times New Roman"/>
          <w:sz w:val="24"/>
          <w:szCs w:val="24"/>
        </w:rPr>
        <w:t> </w:t>
      </w:r>
      <w:r w:rsidR="00F76E9F" w:rsidRPr="00B8305D">
        <w:rPr>
          <w:rFonts w:ascii="Times New Roman" w:hAnsi="Times New Roman"/>
          <w:sz w:val="24"/>
          <w:szCs w:val="24"/>
        </w:rPr>
        <w:t xml:space="preserve">Квалифицированный сертификат ключа проверки электронной подписи (далее - </w:t>
      </w:r>
      <w:r w:rsidR="00575319">
        <w:rPr>
          <w:rFonts w:ascii="Times New Roman" w:hAnsi="Times New Roman"/>
          <w:sz w:val="24"/>
          <w:szCs w:val="24"/>
        </w:rPr>
        <w:t>квалифицированный сертификат</w:t>
      </w:r>
      <w:r w:rsidR="00F76E9F" w:rsidRPr="00B8305D">
        <w:rPr>
          <w:rFonts w:ascii="Times New Roman" w:hAnsi="Times New Roman"/>
          <w:sz w:val="24"/>
          <w:szCs w:val="24"/>
        </w:rPr>
        <w:t xml:space="preserve">) </w:t>
      </w:r>
      <w:r w:rsidR="008E76E4">
        <w:rPr>
          <w:rFonts w:ascii="Times New Roman" w:hAnsi="Times New Roman"/>
          <w:sz w:val="24"/>
          <w:szCs w:val="24"/>
        </w:rPr>
        <w:t>–</w:t>
      </w:r>
      <w:r w:rsidR="0048265E">
        <w:rPr>
          <w:rFonts w:ascii="Times New Roman" w:hAnsi="Times New Roman"/>
          <w:sz w:val="24"/>
          <w:szCs w:val="24"/>
        </w:rPr>
        <w:t xml:space="preserve"> </w:t>
      </w:r>
      <w:r w:rsidR="0048265E" w:rsidRPr="0048265E">
        <w:rPr>
          <w:rFonts w:ascii="Times New Roman" w:hAnsi="Times New Roman"/>
          <w:sz w:val="24"/>
          <w:szCs w:val="24"/>
        </w:rPr>
        <w:t xml:space="preserve">сертификат ключа проверки электронной подписи, </w:t>
      </w:r>
      <w:r w:rsidR="00575319">
        <w:rPr>
          <w:rFonts w:ascii="Times New Roman" w:hAnsi="Times New Roman"/>
          <w:sz w:val="24"/>
          <w:szCs w:val="24"/>
        </w:rPr>
        <w:t>созданный</w:t>
      </w:r>
      <w:r w:rsidR="0048265E" w:rsidRPr="0048265E">
        <w:rPr>
          <w:rFonts w:ascii="Times New Roman" w:hAnsi="Times New Roman"/>
          <w:sz w:val="24"/>
          <w:szCs w:val="24"/>
        </w:rPr>
        <w:t xml:space="preserve"> аккредитованным удостоверяющим центром либо федеральным органом исполнительной власти, уполномоченным в сфере использования электронной подписи</w:t>
      </w:r>
      <w:r w:rsidR="0048265E">
        <w:rPr>
          <w:rFonts w:ascii="Times New Roman" w:hAnsi="Times New Roman"/>
          <w:sz w:val="24"/>
          <w:szCs w:val="24"/>
        </w:rPr>
        <w:t>.</w:t>
      </w:r>
    </w:p>
    <w:p w:rsidR="008E76E4" w:rsidRPr="008E76E4" w:rsidRDefault="00501CD1" w:rsidP="00767F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1D4A75">
        <w:rPr>
          <w:rFonts w:ascii="Times New Roman" w:hAnsi="Times New Roman"/>
          <w:sz w:val="24"/>
          <w:szCs w:val="24"/>
        </w:rPr>
        <w:t> </w:t>
      </w:r>
      <w:r w:rsidR="00C17BE3" w:rsidRPr="0048265E">
        <w:rPr>
          <w:rFonts w:ascii="Times New Roman" w:hAnsi="Times New Roman"/>
          <w:sz w:val="24"/>
          <w:szCs w:val="24"/>
        </w:rPr>
        <w:t>Программа</w:t>
      </w:r>
      <w:r w:rsidR="00C17BE3" w:rsidRPr="00B8305D">
        <w:rPr>
          <w:rFonts w:ascii="Times New Roman" w:hAnsi="Times New Roman"/>
          <w:sz w:val="24"/>
          <w:szCs w:val="24"/>
        </w:rPr>
        <w:t xml:space="preserve"> </w:t>
      </w:r>
      <w:r w:rsidR="008E76E4">
        <w:rPr>
          <w:rFonts w:ascii="Times New Roman" w:hAnsi="Times New Roman"/>
          <w:sz w:val="24"/>
          <w:szCs w:val="24"/>
        </w:rPr>
        <w:t>–</w:t>
      </w:r>
      <w:r w:rsidR="00C17BE3" w:rsidRPr="00B8305D">
        <w:rPr>
          <w:rFonts w:ascii="Times New Roman" w:hAnsi="Times New Roman"/>
          <w:sz w:val="24"/>
          <w:szCs w:val="24"/>
        </w:rPr>
        <w:t xml:space="preserve"> результат интеллектуальной деятель</w:t>
      </w:r>
      <w:r w:rsidR="00C17BE3">
        <w:rPr>
          <w:rFonts w:ascii="Times New Roman" w:hAnsi="Times New Roman"/>
          <w:sz w:val="24"/>
          <w:szCs w:val="24"/>
        </w:rPr>
        <w:t xml:space="preserve">ности, программа </w:t>
      </w:r>
      <w:r w:rsidR="005F0CF3">
        <w:rPr>
          <w:rFonts w:ascii="Times New Roman" w:hAnsi="Times New Roman"/>
          <w:sz w:val="24"/>
          <w:szCs w:val="24"/>
        </w:rPr>
        <w:t>«СБИС»</w:t>
      </w:r>
      <w:r w:rsidR="005F0CF3" w:rsidRPr="00B8305D">
        <w:rPr>
          <w:rFonts w:ascii="Times New Roman" w:hAnsi="Times New Roman"/>
          <w:sz w:val="24"/>
          <w:szCs w:val="24"/>
        </w:rPr>
        <w:t xml:space="preserve">, </w:t>
      </w:r>
      <w:r w:rsidR="00C17BE3" w:rsidRPr="00B8305D">
        <w:rPr>
          <w:rFonts w:ascii="Times New Roman" w:hAnsi="Times New Roman"/>
          <w:sz w:val="24"/>
          <w:szCs w:val="24"/>
        </w:rPr>
        <w:t xml:space="preserve">размещенная на сервере </w:t>
      </w:r>
      <w:r w:rsidR="00C17BE3">
        <w:rPr>
          <w:rFonts w:ascii="Times New Roman" w:hAnsi="Times New Roman"/>
          <w:sz w:val="24"/>
          <w:szCs w:val="24"/>
        </w:rPr>
        <w:t>оператора электронного документооборота</w:t>
      </w:r>
      <w:r w:rsidR="00C17BE3" w:rsidRPr="00B8305D">
        <w:rPr>
          <w:rFonts w:ascii="Times New Roman" w:hAnsi="Times New Roman"/>
          <w:sz w:val="24"/>
          <w:szCs w:val="24"/>
        </w:rPr>
        <w:t xml:space="preserve"> и предназначенная для юридически значимого обмена электронными документами.</w:t>
      </w:r>
      <w:r w:rsidR="008E76E4" w:rsidRPr="008E76E4">
        <w:t xml:space="preserve"> </w:t>
      </w:r>
      <w:r w:rsidR="008E76E4" w:rsidRPr="008E76E4">
        <w:rPr>
          <w:rFonts w:ascii="Times New Roman" w:hAnsi="Times New Roman"/>
          <w:sz w:val="24"/>
          <w:szCs w:val="24"/>
        </w:rPr>
        <w:t>Исключительные имущественные пра</w:t>
      </w:r>
      <w:r w:rsidR="007767DE">
        <w:rPr>
          <w:rFonts w:ascii="Times New Roman" w:hAnsi="Times New Roman"/>
          <w:sz w:val="24"/>
          <w:szCs w:val="24"/>
        </w:rPr>
        <w:t>ва на Программу принадлежат</w:t>
      </w:r>
      <w:r w:rsidR="005F0CF3" w:rsidRPr="005F0CF3">
        <w:rPr>
          <w:rFonts w:ascii="Times New Roman" w:hAnsi="Times New Roman"/>
          <w:sz w:val="24"/>
          <w:szCs w:val="24"/>
        </w:rPr>
        <w:t xml:space="preserve"> </w:t>
      </w:r>
      <w:r w:rsidR="005F0CF3" w:rsidRPr="00F23DAB">
        <w:rPr>
          <w:rFonts w:ascii="Times New Roman" w:hAnsi="Times New Roman"/>
          <w:sz w:val="24"/>
          <w:szCs w:val="24"/>
        </w:rPr>
        <w:t>ООО «Компания «Тензор».</w:t>
      </w:r>
    </w:p>
    <w:p w:rsidR="00F76E9F" w:rsidRPr="00B8305D" w:rsidRDefault="00B8305D" w:rsidP="009012D6">
      <w:pPr>
        <w:pStyle w:val="a3"/>
        <w:tabs>
          <w:tab w:val="left" w:pos="1134"/>
        </w:tabs>
        <w:spacing w:before="120" w:after="12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76E9F" w:rsidRPr="00B8305D">
        <w:rPr>
          <w:rFonts w:ascii="Times New Roman" w:hAnsi="Times New Roman"/>
          <w:b/>
          <w:sz w:val="24"/>
          <w:szCs w:val="24"/>
        </w:rPr>
        <w:t xml:space="preserve">. Условия </w:t>
      </w:r>
      <w:r w:rsidR="006F5BCF">
        <w:rPr>
          <w:rFonts w:ascii="Times New Roman" w:hAnsi="Times New Roman"/>
          <w:b/>
          <w:sz w:val="24"/>
          <w:szCs w:val="24"/>
        </w:rPr>
        <w:t>С</w:t>
      </w:r>
      <w:r w:rsidR="00F76E9F" w:rsidRPr="00B8305D">
        <w:rPr>
          <w:rFonts w:ascii="Times New Roman" w:hAnsi="Times New Roman"/>
          <w:b/>
          <w:sz w:val="24"/>
          <w:szCs w:val="24"/>
        </w:rPr>
        <w:t>оглашения</w:t>
      </w:r>
    </w:p>
    <w:p w:rsidR="00B8305D" w:rsidRDefault="00B8305D" w:rsidP="006F5B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D4115" w:rsidRPr="00B8305D">
        <w:rPr>
          <w:rFonts w:ascii="Times New Roman" w:hAnsi="Times New Roman" w:cs="Times New Roman"/>
          <w:sz w:val="24"/>
          <w:szCs w:val="24"/>
        </w:rPr>
        <w:t>Соглашением</w:t>
      </w:r>
      <w:r w:rsidR="007767DE">
        <w:rPr>
          <w:rFonts w:ascii="Times New Roman" w:hAnsi="Times New Roman" w:cs="Times New Roman"/>
          <w:sz w:val="24"/>
          <w:szCs w:val="24"/>
        </w:rPr>
        <w:t xml:space="preserve"> Стороны устанавливают порядок э</w:t>
      </w:r>
      <w:r w:rsidR="00ED4115" w:rsidRPr="00B8305D">
        <w:rPr>
          <w:rFonts w:ascii="Times New Roman" w:hAnsi="Times New Roman" w:cs="Times New Roman"/>
          <w:sz w:val="24"/>
          <w:szCs w:val="24"/>
        </w:rPr>
        <w:t>лектронного документооборота во исполнение своих обязательств по всем заключенным между Сторонами договорам.</w:t>
      </w:r>
    </w:p>
    <w:p w:rsidR="00542299" w:rsidRPr="00B8305D" w:rsidRDefault="00B8305D" w:rsidP="006F5B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299" w:rsidRPr="00B8305D">
        <w:rPr>
          <w:rFonts w:ascii="Times New Roman" w:hAnsi="Times New Roman" w:cs="Times New Roman"/>
          <w:sz w:val="24"/>
          <w:szCs w:val="24"/>
        </w:rPr>
        <w:t xml:space="preserve">Электронные документы, которыми обмениваются Стороны </w:t>
      </w:r>
      <w:r w:rsidR="00CD5DDD" w:rsidRPr="00B8305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42299" w:rsidRPr="00B8305D">
        <w:rPr>
          <w:rFonts w:ascii="Times New Roman" w:hAnsi="Times New Roman" w:cs="Times New Roman"/>
          <w:sz w:val="24"/>
          <w:szCs w:val="24"/>
        </w:rPr>
        <w:t>Соглашения</w:t>
      </w:r>
      <w:r w:rsidR="00D71C14">
        <w:rPr>
          <w:rFonts w:ascii="Times New Roman" w:hAnsi="Times New Roman" w:cs="Times New Roman"/>
          <w:sz w:val="24"/>
          <w:szCs w:val="24"/>
        </w:rPr>
        <w:t>,</w:t>
      </w:r>
      <w:r w:rsidR="00542299" w:rsidRPr="00B8305D">
        <w:rPr>
          <w:rFonts w:ascii="Times New Roman" w:hAnsi="Times New Roman" w:cs="Times New Roman"/>
          <w:sz w:val="24"/>
          <w:szCs w:val="24"/>
        </w:rPr>
        <w:t xml:space="preserve"> подписываются </w:t>
      </w:r>
      <w:r w:rsidR="00575319">
        <w:rPr>
          <w:rFonts w:ascii="Times New Roman" w:hAnsi="Times New Roman"/>
          <w:sz w:val="24"/>
          <w:szCs w:val="24"/>
        </w:rPr>
        <w:t>квалифицированной электронной подписью</w:t>
      </w:r>
      <w:r w:rsidR="00542299" w:rsidRPr="00B8305D">
        <w:rPr>
          <w:rFonts w:ascii="Times New Roman" w:hAnsi="Times New Roman" w:cs="Times New Roman"/>
          <w:sz w:val="24"/>
          <w:szCs w:val="24"/>
        </w:rPr>
        <w:t>.</w:t>
      </w:r>
    </w:p>
    <w:p w:rsidR="00E10160" w:rsidRPr="00B8305D" w:rsidRDefault="00B8305D" w:rsidP="006F5B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0160" w:rsidRPr="00B8305D">
        <w:rPr>
          <w:rFonts w:ascii="Times New Roman" w:hAnsi="Times New Roman" w:cs="Times New Roman"/>
          <w:sz w:val="24"/>
          <w:szCs w:val="24"/>
        </w:rPr>
        <w:t>Стороны соглашаются признавать полученные (направленные) электронные документы равнозначными аналогичным документам на бумажных носителях.</w:t>
      </w:r>
    </w:p>
    <w:p w:rsidR="00B8305D" w:rsidRPr="00501CD1" w:rsidRDefault="00B8305D" w:rsidP="00D86142">
      <w:pPr>
        <w:pStyle w:val="ConsPlusNormal"/>
        <w:ind w:firstLine="709"/>
        <w:jc w:val="both"/>
      </w:pPr>
      <w:r>
        <w:t>2.4</w:t>
      </w:r>
      <w:r w:rsidR="00501CD1">
        <w:t>.</w:t>
      </w:r>
      <w:r>
        <w:t> </w:t>
      </w:r>
      <w:r w:rsidR="00E10160" w:rsidRPr="00B8305D">
        <w:t>Электронный документооборот Стороны осуществляют в соответствии с Гражданским кодексом Российской Федерации, Федеральным законом от 06.04.2011</w:t>
      </w:r>
      <w:r w:rsidR="00F76E9F" w:rsidRPr="00B8305D">
        <w:t xml:space="preserve"> </w:t>
      </w:r>
      <w:r w:rsidR="00E10160" w:rsidRPr="00B8305D">
        <w:t>№</w:t>
      </w:r>
      <w:r w:rsidR="007767DE">
        <w:t> </w:t>
      </w:r>
      <w:r w:rsidR="00E10160" w:rsidRPr="00B8305D">
        <w:t>63-ФЗ «Об электронной подписи», Федеральным законом от 06.12.2011 №</w:t>
      </w:r>
      <w:r w:rsidR="007767DE">
        <w:t> </w:t>
      </w:r>
      <w:r w:rsidR="00E10160" w:rsidRPr="00B8305D">
        <w:t xml:space="preserve">402-ФЗ «О бухгалтерском учете», </w:t>
      </w:r>
      <w:r w:rsidR="00441ED6">
        <w:t>п</w:t>
      </w:r>
      <w:r w:rsidR="00E10160" w:rsidRPr="00B8305D">
        <w:t>риказом М</w:t>
      </w:r>
      <w:r w:rsidR="00441ED6">
        <w:t>инфина России</w:t>
      </w:r>
      <w:r w:rsidR="00E10160" w:rsidRPr="00B8305D">
        <w:t xml:space="preserve"> от </w:t>
      </w:r>
      <w:r w:rsidR="003217F0" w:rsidRPr="00B8305D">
        <w:t>10</w:t>
      </w:r>
      <w:r w:rsidR="00E10160" w:rsidRPr="00B8305D">
        <w:t>.</w:t>
      </w:r>
      <w:r w:rsidR="003217F0" w:rsidRPr="00B8305D">
        <w:t>11</w:t>
      </w:r>
      <w:r w:rsidR="00E10160" w:rsidRPr="00B8305D">
        <w:t>.20</w:t>
      </w:r>
      <w:r w:rsidR="003217F0" w:rsidRPr="00B8305D">
        <w:t>15</w:t>
      </w:r>
      <w:r w:rsidR="00E10160" w:rsidRPr="00B8305D">
        <w:t xml:space="preserve"> </w:t>
      </w:r>
      <w:r w:rsidR="00441ED6" w:rsidRPr="00B8305D">
        <w:t>№</w:t>
      </w:r>
      <w:r w:rsidR="00441ED6">
        <w:t> </w:t>
      </w:r>
      <w:r w:rsidR="00441ED6" w:rsidRPr="00B8305D">
        <w:t xml:space="preserve">174н </w:t>
      </w:r>
      <w:r w:rsidR="00E10160" w:rsidRPr="00B8305D">
        <w:t xml:space="preserve">«Об утверждении порядка </w:t>
      </w:r>
      <w:r w:rsidR="003217F0" w:rsidRPr="00B8305D">
        <w:t>выставления и получения счетов-фактур в электронной форме по телеком</w:t>
      </w:r>
      <w:r w:rsidR="001642C9">
        <w:t>м</w:t>
      </w:r>
      <w:r w:rsidR="003217F0" w:rsidRPr="00B8305D">
        <w:t>уникационным каналам связи с применением усиленной квалифицированной электронной подписи</w:t>
      </w:r>
      <w:r w:rsidR="001D4A75">
        <w:t>»</w:t>
      </w:r>
      <w:r w:rsidR="001D4A75" w:rsidRPr="001D4A75">
        <w:t>,</w:t>
      </w:r>
      <w:r w:rsidR="00E10160" w:rsidRPr="00B8305D">
        <w:t xml:space="preserve"> </w:t>
      </w:r>
      <w:r w:rsidR="00441ED6">
        <w:t>п</w:t>
      </w:r>
      <w:r w:rsidR="00E10160" w:rsidRPr="00B8305D">
        <w:t>рик</w:t>
      </w:r>
      <w:r w:rsidR="007767DE">
        <w:t xml:space="preserve">азом ФНС России от </w:t>
      </w:r>
      <w:r w:rsidR="00D4533C" w:rsidRPr="00D4533C">
        <w:t xml:space="preserve">04.03.2015 </w:t>
      </w:r>
      <w:r w:rsidR="00493DF7">
        <w:t>№</w:t>
      </w:r>
      <w:r w:rsidR="00D4533C" w:rsidRPr="00D4533C">
        <w:t xml:space="preserve"> ММВ-7-6/93@ </w:t>
      </w:r>
      <w:r w:rsidR="00D4533C">
        <w:t>«</w:t>
      </w:r>
      <w:r w:rsidR="00D4533C" w:rsidRPr="00D4533C">
        <w:t>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</w:t>
      </w:r>
      <w:r w:rsidR="00D4533C">
        <w:t>ниги продаж в электронной форме</w:t>
      </w:r>
      <w:r w:rsidR="00F76E9F" w:rsidRPr="00B8305D">
        <w:t>»</w:t>
      </w:r>
      <w:r w:rsidR="00501CD1">
        <w:t xml:space="preserve">, </w:t>
      </w:r>
      <w:r w:rsidR="00441ED6">
        <w:t>п</w:t>
      </w:r>
      <w:r w:rsidR="00501CD1">
        <w:t xml:space="preserve">риказом ФНС России от 20.04.2012 </w:t>
      </w:r>
      <w:r w:rsidR="00441ED6">
        <w:t>№</w:t>
      </w:r>
      <w:r w:rsidR="00501CD1">
        <w:t xml:space="preserve"> ММВ-7-6/253@ «Об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документооборота»</w:t>
      </w:r>
      <w:r w:rsidR="00B63A2A">
        <w:t>, а также иными нормативно-правовыми актами, принятыми во исполнение</w:t>
      </w:r>
      <w:r w:rsidR="00575319">
        <w:t xml:space="preserve"> вышеуказанных</w:t>
      </w:r>
      <w:r w:rsidR="00501CD1">
        <w:t>.</w:t>
      </w:r>
    </w:p>
    <w:p w:rsidR="00B8305D" w:rsidRDefault="00B8305D" w:rsidP="00D861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0160" w:rsidRPr="00B8305D">
        <w:rPr>
          <w:rFonts w:ascii="Times New Roman" w:hAnsi="Times New Roman" w:cs="Times New Roman"/>
          <w:sz w:val="24"/>
          <w:szCs w:val="24"/>
        </w:rPr>
        <w:t xml:space="preserve">Стороны для организации </w:t>
      </w:r>
      <w:r w:rsidR="00220390">
        <w:rPr>
          <w:rFonts w:ascii="Times New Roman" w:hAnsi="Times New Roman" w:cs="Times New Roman"/>
          <w:sz w:val="24"/>
          <w:szCs w:val="24"/>
        </w:rPr>
        <w:t>электронного документооборота</w:t>
      </w:r>
      <w:r w:rsidR="00E10160" w:rsidRPr="00B8305D">
        <w:rPr>
          <w:rFonts w:ascii="Times New Roman" w:hAnsi="Times New Roman" w:cs="Times New Roman"/>
          <w:sz w:val="24"/>
          <w:szCs w:val="24"/>
        </w:rPr>
        <w:t xml:space="preserve"> используют </w:t>
      </w:r>
      <w:r w:rsidR="00575319">
        <w:rPr>
          <w:rFonts w:ascii="Times New Roman" w:hAnsi="Times New Roman"/>
          <w:sz w:val="24"/>
          <w:szCs w:val="24"/>
        </w:rPr>
        <w:t>ключи электронной подписи</w:t>
      </w:r>
      <w:r w:rsidR="00E10160" w:rsidRPr="00B8305D">
        <w:rPr>
          <w:rFonts w:ascii="Times New Roman" w:hAnsi="Times New Roman" w:cs="Times New Roman"/>
          <w:sz w:val="24"/>
          <w:szCs w:val="24"/>
        </w:rPr>
        <w:t xml:space="preserve">, что предполагает получение </w:t>
      </w:r>
      <w:r w:rsidR="006A51A4" w:rsidRPr="00B8305D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E10160" w:rsidRPr="00B8305D">
        <w:rPr>
          <w:rFonts w:ascii="Times New Roman" w:hAnsi="Times New Roman" w:cs="Times New Roman"/>
          <w:sz w:val="24"/>
          <w:szCs w:val="24"/>
        </w:rPr>
        <w:t>сертификатов ключа проверки электронной подписи в аккредитованном удостоверяющем центре в соответствии с норм</w:t>
      </w:r>
      <w:r w:rsidR="007C4E70" w:rsidRPr="00B8305D">
        <w:rPr>
          <w:rFonts w:ascii="Times New Roman" w:hAnsi="Times New Roman" w:cs="Times New Roman"/>
          <w:sz w:val="24"/>
          <w:szCs w:val="24"/>
        </w:rPr>
        <w:t xml:space="preserve">ами Федерального закона </w:t>
      </w:r>
      <w:r w:rsidR="00EB017D">
        <w:rPr>
          <w:rFonts w:ascii="Times New Roman" w:hAnsi="Times New Roman" w:cs="Times New Roman"/>
          <w:sz w:val="24"/>
          <w:szCs w:val="24"/>
        </w:rPr>
        <w:t>от </w:t>
      </w:r>
      <w:r w:rsidR="00501CD1" w:rsidRPr="00B8305D">
        <w:rPr>
          <w:rFonts w:ascii="Times New Roman" w:hAnsi="Times New Roman" w:cs="Times New Roman"/>
          <w:sz w:val="24"/>
          <w:szCs w:val="24"/>
        </w:rPr>
        <w:t>06.04.2011 №</w:t>
      </w:r>
      <w:r w:rsidR="00501CD1">
        <w:rPr>
          <w:rFonts w:ascii="Times New Roman" w:hAnsi="Times New Roman" w:cs="Times New Roman"/>
          <w:sz w:val="24"/>
          <w:szCs w:val="24"/>
        </w:rPr>
        <w:t> </w:t>
      </w:r>
      <w:r w:rsidR="00501CD1" w:rsidRPr="00B8305D">
        <w:rPr>
          <w:rFonts w:ascii="Times New Roman" w:hAnsi="Times New Roman" w:cs="Times New Roman"/>
          <w:sz w:val="24"/>
          <w:szCs w:val="24"/>
        </w:rPr>
        <w:t>63-ФЗ «Об электронной подписи»</w:t>
      </w:r>
      <w:r w:rsidR="007C4E70" w:rsidRPr="00B8305D">
        <w:rPr>
          <w:rFonts w:ascii="Times New Roman" w:hAnsi="Times New Roman" w:cs="Times New Roman"/>
          <w:sz w:val="24"/>
          <w:szCs w:val="24"/>
        </w:rPr>
        <w:t>.</w:t>
      </w:r>
    </w:p>
    <w:p w:rsidR="00B8305D" w:rsidRDefault="00B8305D" w:rsidP="00D861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4E70" w:rsidRPr="00B8305D">
        <w:rPr>
          <w:rFonts w:ascii="Times New Roman" w:hAnsi="Times New Roman" w:cs="Times New Roman"/>
          <w:sz w:val="24"/>
          <w:szCs w:val="24"/>
        </w:rPr>
        <w:t xml:space="preserve">Стороны обязаны информировать друг друга о невозможности обмена документами в электронном виде, подписанными </w:t>
      </w:r>
      <w:r w:rsidR="00575319">
        <w:rPr>
          <w:rFonts w:ascii="Times New Roman" w:hAnsi="Times New Roman"/>
          <w:sz w:val="24"/>
          <w:szCs w:val="24"/>
        </w:rPr>
        <w:t>квалифицированной электронной подписью</w:t>
      </w:r>
      <w:r w:rsidR="007C4E70" w:rsidRPr="00B8305D">
        <w:rPr>
          <w:rFonts w:ascii="Times New Roman" w:hAnsi="Times New Roman" w:cs="Times New Roman"/>
          <w:sz w:val="24"/>
          <w:szCs w:val="24"/>
        </w:rPr>
        <w:t>, в случае технического сбоя внутренних систем Стороны</w:t>
      </w:r>
      <w:r w:rsidR="00C17BE3">
        <w:rPr>
          <w:rFonts w:ascii="Times New Roman" w:hAnsi="Times New Roman" w:cs="Times New Roman"/>
          <w:sz w:val="24"/>
          <w:szCs w:val="24"/>
        </w:rPr>
        <w:t>, Программы</w:t>
      </w:r>
      <w:r w:rsidR="006A51A4" w:rsidRPr="00B8305D">
        <w:rPr>
          <w:rFonts w:ascii="Times New Roman" w:hAnsi="Times New Roman" w:cs="Times New Roman"/>
          <w:sz w:val="24"/>
          <w:szCs w:val="24"/>
        </w:rPr>
        <w:t xml:space="preserve"> или внешних каналов связи</w:t>
      </w:r>
      <w:r w:rsidR="007C4E70" w:rsidRPr="00B8305D">
        <w:rPr>
          <w:rFonts w:ascii="Times New Roman" w:hAnsi="Times New Roman" w:cs="Times New Roman"/>
          <w:sz w:val="24"/>
          <w:szCs w:val="24"/>
        </w:rPr>
        <w:t>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B8305D" w:rsidRDefault="00B8305D" w:rsidP="00D861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4E70" w:rsidRPr="00B8305D">
        <w:rPr>
          <w:rFonts w:ascii="Times New Roman" w:hAnsi="Times New Roman" w:cs="Times New Roman"/>
          <w:sz w:val="24"/>
          <w:szCs w:val="24"/>
        </w:rPr>
        <w:t xml:space="preserve">При осуществлении обмена </w:t>
      </w:r>
      <w:r w:rsidR="00F815DC">
        <w:rPr>
          <w:rFonts w:ascii="Times New Roman" w:hAnsi="Times New Roman" w:cs="Times New Roman"/>
          <w:sz w:val="24"/>
          <w:szCs w:val="24"/>
        </w:rPr>
        <w:t xml:space="preserve">формализованными </w:t>
      </w:r>
      <w:r w:rsidR="007C4E70" w:rsidRPr="00B8305D">
        <w:rPr>
          <w:rFonts w:ascii="Times New Roman" w:hAnsi="Times New Roman" w:cs="Times New Roman"/>
          <w:sz w:val="24"/>
          <w:szCs w:val="24"/>
        </w:rPr>
        <w:t xml:space="preserve">электронными документами Стороны используют форматы документов, которые утверждены приказами ФНС России. </w:t>
      </w:r>
      <w:r w:rsidR="00F815DC">
        <w:rPr>
          <w:rFonts w:ascii="Times New Roman" w:hAnsi="Times New Roman" w:cs="Times New Roman"/>
          <w:sz w:val="24"/>
          <w:szCs w:val="24"/>
        </w:rPr>
        <w:t>При осуществлении обмена неформализованными электронными документами Стороны используют любые форматы документов, поддерживаемые Оператором ЭДО.</w:t>
      </w:r>
    </w:p>
    <w:p w:rsidR="00B8305D" w:rsidRDefault="00B8305D" w:rsidP="00D861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42821" w:rsidRPr="00B8305D">
        <w:rPr>
          <w:rFonts w:ascii="Times New Roman" w:hAnsi="Times New Roman" w:cs="Times New Roman"/>
          <w:sz w:val="24"/>
          <w:szCs w:val="24"/>
        </w:rPr>
        <w:t>Датой выставления документов в электронн</w:t>
      </w:r>
      <w:r w:rsidR="006A51A4" w:rsidRPr="00B8305D">
        <w:rPr>
          <w:rFonts w:ascii="Times New Roman" w:hAnsi="Times New Roman" w:cs="Times New Roman"/>
          <w:sz w:val="24"/>
          <w:szCs w:val="24"/>
        </w:rPr>
        <w:t>ом</w:t>
      </w:r>
      <w:r w:rsidR="00742821" w:rsidRPr="00B8305D">
        <w:rPr>
          <w:rFonts w:ascii="Times New Roman" w:hAnsi="Times New Roman" w:cs="Times New Roman"/>
          <w:sz w:val="24"/>
          <w:szCs w:val="24"/>
        </w:rPr>
        <w:t xml:space="preserve"> виде по телекоммуникационным </w:t>
      </w:r>
      <w:r w:rsidR="001A78D4" w:rsidRPr="001A78D4">
        <w:rPr>
          <w:rFonts w:ascii="Times New Roman" w:hAnsi="Times New Roman" w:cs="Times New Roman"/>
          <w:spacing w:val="-4"/>
          <w:sz w:val="24"/>
          <w:szCs w:val="24"/>
        </w:rPr>
        <w:t>каналам связи считается дата подтверждения Оператором ЭДО выставления таких документов.</w:t>
      </w:r>
      <w:r w:rsidR="00742821" w:rsidRPr="00B8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5D" w:rsidRDefault="00B8305D" w:rsidP="00D861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42821" w:rsidRPr="00B8305D">
        <w:rPr>
          <w:rFonts w:ascii="Times New Roman" w:hAnsi="Times New Roman" w:cs="Times New Roman"/>
          <w:sz w:val="24"/>
          <w:szCs w:val="24"/>
        </w:rPr>
        <w:t>Документы в электронном виде считаются полученными Стороной, если ей поступило соответствующее подтверждение Оператора ЭДО.</w:t>
      </w:r>
    </w:p>
    <w:p w:rsidR="00B8305D" w:rsidRDefault="00B8305D" w:rsidP="00D861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5E63" w:rsidRPr="00B8305D">
        <w:rPr>
          <w:rFonts w:ascii="Times New Roman" w:hAnsi="Times New Roman" w:cs="Times New Roman"/>
          <w:sz w:val="24"/>
          <w:szCs w:val="24"/>
        </w:rPr>
        <w:t>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документа.</w:t>
      </w:r>
    </w:p>
    <w:p w:rsidR="00B8305D" w:rsidRDefault="00B8305D" w:rsidP="00D861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83953" w:rsidRPr="00B8305D">
        <w:rPr>
          <w:rFonts w:ascii="Times New Roman" w:hAnsi="Times New Roman" w:cs="Times New Roman"/>
          <w:sz w:val="24"/>
          <w:szCs w:val="24"/>
        </w:rPr>
        <w:t xml:space="preserve">Каждая из Сторон несет ответственность за обеспечение конфиденциальности </w:t>
      </w:r>
      <w:r w:rsidR="00575319">
        <w:rPr>
          <w:rFonts w:ascii="Times New Roman" w:hAnsi="Times New Roman"/>
          <w:sz w:val="24"/>
          <w:szCs w:val="24"/>
        </w:rPr>
        <w:t>ключей электронной подписи</w:t>
      </w:r>
      <w:r w:rsidR="00583953" w:rsidRPr="00B8305D">
        <w:rPr>
          <w:rFonts w:ascii="Times New Roman" w:hAnsi="Times New Roman" w:cs="Times New Roman"/>
          <w:sz w:val="24"/>
          <w:szCs w:val="24"/>
        </w:rPr>
        <w:t>, недопущение использования принадлежащих ей ключей</w:t>
      </w:r>
      <w:r w:rsidR="00575319">
        <w:rPr>
          <w:rFonts w:ascii="Times New Roman" w:hAnsi="Times New Roman" w:cs="Times New Roman"/>
          <w:sz w:val="24"/>
          <w:szCs w:val="24"/>
        </w:rPr>
        <w:t xml:space="preserve"> </w:t>
      </w:r>
      <w:r w:rsidR="00575319">
        <w:rPr>
          <w:rFonts w:ascii="Times New Roman" w:hAnsi="Times New Roman"/>
          <w:sz w:val="24"/>
          <w:szCs w:val="24"/>
        </w:rPr>
        <w:t>электронной подписи</w:t>
      </w:r>
      <w:r w:rsidR="00583953" w:rsidRPr="00B8305D">
        <w:rPr>
          <w:rFonts w:ascii="Times New Roman" w:hAnsi="Times New Roman" w:cs="Times New Roman"/>
          <w:sz w:val="24"/>
          <w:szCs w:val="24"/>
        </w:rPr>
        <w:t xml:space="preserve"> без ее согласия. Если в </w:t>
      </w:r>
      <w:r w:rsidR="00575319">
        <w:rPr>
          <w:rFonts w:ascii="Times New Roman" w:hAnsi="Times New Roman"/>
          <w:sz w:val="24"/>
          <w:szCs w:val="24"/>
        </w:rPr>
        <w:t>квалифицированном сертификате</w:t>
      </w:r>
      <w:r w:rsidR="00583953" w:rsidRPr="00B8305D">
        <w:rPr>
          <w:rFonts w:ascii="Times New Roman" w:hAnsi="Times New Roman" w:cs="Times New Roman"/>
          <w:sz w:val="24"/>
          <w:szCs w:val="24"/>
        </w:rPr>
        <w:t xml:space="preserve"> не указан орган или физическое лицо, действующее от имени </w:t>
      </w:r>
      <w:r w:rsidR="006A51A4" w:rsidRPr="00B8305D">
        <w:rPr>
          <w:rFonts w:ascii="Times New Roman" w:hAnsi="Times New Roman" w:cs="Times New Roman"/>
          <w:sz w:val="24"/>
          <w:szCs w:val="24"/>
        </w:rPr>
        <w:t>Стороны</w:t>
      </w:r>
      <w:r w:rsidR="00583953" w:rsidRPr="00B8305D">
        <w:rPr>
          <w:rFonts w:ascii="Times New Roman" w:hAnsi="Times New Roman" w:cs="Times New Roman"/>
          <w:sz w:val="24"/>
          <w:szCs w:val="24"/>
        </w:rPr>
        <w:t xml:space="preserve"> при подписании электронного документа, то в каждом случае получения подписанного электронного документа </w:t>
      </w:r>
      <w:r w:rsidR="00E56EF2" w:rsidRPr="00B8305D">
        <w:rPr>
          <w:rFonts w:ascii="Times New Roman" w:hAnsi="Times New Roman" w:cs="Times New Roman"/>
          <w:sz w:val="24"/>
          <w:szCs w:val="24"/>
        </w:rPr>
        <w:t xml:space="preserve">Сторона добросовестно исходит из того, что документ подписан от имени </w:t>
      </w:r>
      <w:r w:rsidR="006A51A4" w:rsidRPr="00B8305D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E56EF2" w:rsidRPr="00B8305D">
        <w:rPr>
          <w:rFonts w:ascii="Times New Roman" w:hAnsi="Times New Roman" w:cs="Times New Roman"/>
          <w:sz w:val="24"/>
          <w:szCs w:val="24"/>
        </w:rPr>
        <w:t>Стороны надлежащим лицом, действующим в пределах имеющихся у него полномочий.</w:t>
      </w:r>
    </w:p>
    <w:p w:rsidR="00F76E9F" w:rsidRDefault="00B8305D" w:rsidP="00D861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46F6" w:rsidRPr="00B8305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20390">
        <w:rPr>
          <w:rFonts w:ascii="Times New Roman" w:hAnsi="Times New Roman" w:cs="Times New Roman"/>
          <w:sz w:val="24"/>
          <w:szCs w:val="24"/>
        </w:rPr>
        <w:t>электронного документооборота</w:t>
      </w:r>
      <w:r w:rsidR="001246F6" w:rsidRPr="00B8305D">
        <w:rPr>
          <w:rFonts w:ascii="Times New Roman" w:hAnsi="Times New Roman" w:cs="Times New Roman"/>
          <w:sz w:val="24"/>
          <w:szCs w:val="24"/>
        </w:rPr>
        <w:t xml:space="preserve"> между Сторонами не отменяет использование иных способов изготовления и обмена документами между Сторонами в рамках обязательств, не регулируемых Соглашением.</w:t>
      </w:r>
    </w:p>
    <w:p w:rsidR="009012D6" w:rsidRPr="00441ED6" w:rsidRDefault="009012D6" w:rsidP="009012D6">
      <w:pPr>
        <w:pStyle w:val="a3"/>
        <w:tabs>
          <w:tab w:val="left" w:pos="1134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41ED6">
        <w:rPr>
          <w:rFonts w:ascii="Times New Roman" w:hAnsi="Times New Roman"/>
          <w:b/>
          <w:sz w:val="24"/>
          <w:szCs w:val="24"/>
        </w:rPr>
        <w:t>3. Действие Соглашения</w:t>
      </w:r>
    </w:p>
    <w:p w:rsidR="00F76E9F" w:rsidRPr="00B8305D" w:rsidRDefault="006F5BCF" w:rsidP="006F5B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01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82B0F" w:rsidRPr="00B8305D">
        <w:rPr>
          <w:rFonts w:ascii="Times New Roman" w:hAnsi="Times New Roman" w:cs="Times New Roman"/>
          <w:sz w:val="24"/>
          <w:szCs w:val="24"/>
        </w:rPr>
        <w:t xml:space="preserve">Соглашение вступает в силу </w:t>
      </w:r>
      <w:r w:rsidR="006A51A4" w:rsidRPr="00B8305D">
        <w:rPr>
          <w:rFonts w:ascii="Times New Roman" w:hAnsi="Times New Roman" w:cs="Times New Roman"/>
          <w:sz w:val="24"/>
          <w:szCs w:val="24"/>
        </w:rPr>
        <w:t>__.__.20</w:t>
      </w:r>
      <w:r w:rsidR="00453B7D">
        <w:rPr>
          <w:rFonts w:ascii="Times New Roman" w:hAnsi="Times New Roman" w:cs="Times New Roman"/>
          <w:sz w:val="24"/>
          <w:szCs w:val="24"/>
        </w:rPr>
        <w:t>__</w:t>
      </w:r>
      <w:r w:rsidR="00D50520">
        <w:rPr>
          <w:rFonts w:ascii="Times New Roman" w:hAnsi="Times New Roman" w:cs="Times New Roman"/>
          <w:sz w:val="24"/>
          <w:szCs w:val="24"/>
        </w:rPr>
        <w:t>_</w:t>
      </w:r>
      <w:r w:rsidR="00382B0F" w:rsidRPr="00B8305D">
        <w:rPr>
          <w:rFonts w:ascii="Times New Roman" w:hAnsi="Times New Roman" w:cs="Times New Roman"/>
          <w:sz w:val="24"/>
          <w:szCs w:val="24"/>
        </w:rPr>
        <w:t>, действует до тех пор, пока одна из Сторон не заявит о его расторжении за один месяц до предполагаемой даты расторжения.</w:t>
      </w:r>
    </w:p>
    <w:p w:rsidR="00F265CB" w:rsidRPr="00B8305D" w:rsidRDefault="00F76E9F" w:rsidP="009012D6">
      <w:pPr>
        <w:pStyle w:val="a3"/>
        <w:tabs>
          <w:tab w:val="left" w:pos="1134"/>
        </w:tabs>
        <w:spacing w:before="120" w:after="12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305D">
        <w:rPr>
          <w:rFonts w:ascii="Times New Roman" w:hAnsi="Times New Roman"/>
          <w:b/>
          <w:sz w:val="24"/>
          <w:szCs w:val="24"/>
        </w:rPr>
        <w:t>4. Подписи сторон</w:t>
      </w:r>
    </w:p>
    <w:p w:rsidR="00F265CB" w:rsidRPr="00B8305D" w:rsidRDefault="00F265CB" w:rsidP="006F5B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366A39" w:rsidRPr="00B8305D" w:rsidTr="00441ED6">
        <w:trPr>
          <w:trHeight w:val="1670"/>
        </w:trPr>
        <w:tc>
          <w:tcPr>
            <w:tcW w:w="5353" w:type="dxa"/>
          </w:tcPr>
          <w:p w:rsidR="00366A39" w:rsidRPr="00B8305D" w:rsidRDefault="00CF1A6D" w:rsidP="001D4A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Сторона-1:</w:t>
            </w:r>
          </w:p>
          <w:p w:rsidR="00366A39" w:rsidRPr="00B8305D" w:rsidRDefault="006A51A4" w:rsidP="001D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66A39" w:rsidRPr="00B8305D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BA182B" w:rsidRPr="00B8305D">
              <w:rPr>
                <w:rFonts w:ascii="Times New Roman" w:hAnsi="Times New Roman" w:cs="Times New Roman"/>
                <w:sz w:val="24"/>
                <w:szCs w:val="24"/>
              </w:rPr>
              <w:t>Газпром межрегионгаз</w:t>
            </w:r>
            <w:r w:rsidR="00D50520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</w:t>
            </w:r>
            <w:r w:rsidR="00366A39" w:rsidRPr="00B83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7AD" w:rsidRPr="00B8305D" w:rsidRDefault="001D17AD" w:rsidP="001D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39" w:rsidRPr="00B8305D" w:rsidRDefault="00F265CB" w:rsidP="001D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06604B">
              <w:rPr>
                <w:rFonts w:ascii="Times New Roman" w:hAnsi="Times New Roman" w:cs="Times New Roman"/>
                <w:sz w:val="24"/>
                <w:szCs w:val="24"/>
              </w:rPr>
              <w:t>А.Г. Захаров</w:t>
            </w:r>
            <w:bookmarkStart w:id="0" w:name="_GoBack"/>
            <w:bookmarkEnd w:id="0"/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265CB" w:rsidRPr="00B8305D" w:rsidRDefault="0006604B" w:rsidP="001D4A7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5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366A39" w:rsidRPr="00B8305D" w:rsidRDefault="00366A39" w:rsidP="001D4A7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>Сторона-2:</w:t>
            </w:r>
          </w:p>
          <w:p w:rsidR="00366A39" w:rsidRPr="00B8305D" w:rsidRDefault="00366A39" w:rsidP="001D4A75">
            <w:pPr>
              <w:spacing w:after="0" w:line="240" w:lineRule="auto"/>
              <w:ind w:left="459" w:right="-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70E3" w:rsidRPr="00B8305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7AD" w:rsidRPr="00B8305D" w:rsidRDefault="001D17AD" w:rsidP="001D4A7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CB" w:rsidRPr="00B8305D" w:rsidRDefault="006A51A4" w:rsidP="001D4A7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>_____________/__________________/</w:t>
            </w:r>
          </w:p>
          <w:p w:rsidR="00F265CB" w:rsidRPr="00B8305D" w:rsidRDefault="00CF1A6D" w:rsidP="001D4A75">
            <w:pPr>
              <w:tabs>
                <w:tab w:val="left" w:pos="632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366A39" w:rsidRPr="00B8305D" w:rsidRDefault="00366A39" w:rsidP="006F5B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D4115" w:rsidRPr="00CD5DDD" w:rsidRDefault="00ED4115" w:rsidP="006F5B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115" w:rsidRPr="00CD5DDD" w:rsidSect="006860F5">
      <w:headerReference w:type="default" r:id="rId8"/>
      <w:pgSz w:w="11906" w:h="16838"/>
      <w:pgMar w:top="879" w:right="1077" w:bottom="87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24" w:rsidRDefault="00D26724" w:rsidP="00D67B63">
      <w:pPr>
        <w:spacing w:after="0" w:line="240" w:lineRule="auto"/>
      </w:pPr>
      <w:r>
        <w:separator/>
      </w:r>
    </w:p>
  </w:endnote>
  <w:endnote w:type="continuationSeparator" w:id="0">
    <w:p w:rsidR="00D26724" w:rsidRDefault="00D26724" w:rsidP="00D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24" w:rsidRDefault="00D26724" w:rsidP="00D67B63">
      <w:pPr>
        <w:spacing w:after="0" w:line="240" w:lineRule="auto"/>
      </w:pPr>
      <w:r>
        <w:separator/>
      </w:r>
    </w:p>
  </w:footnote>
  <w:footnote w:type="continuationSeparator" w:id="0">
    <w:p w:rsidR="00D26724" w:rsidRDefault="00D26724" w:rsidP="00D6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805035"/>
      <w:docPartObj>
        <w:docPartGallery w:val="Page Numbers (Top of Page)"/>
        <w:docPartUnique/>
      </w:docPartObj>
    </w:sdtPr>
    <w:sdtEndPr/>
    <w:sdtContent>
      <w:p w:rsidR="005F0CF3" w:rsidRDefault="005F0CF3">
        <w:pPr>
          <w:pStyle w:val="a6"/>
          <w:jc w:val="right"/>
        </w:pPr>
        <w:r w:rsidRPr="006860F5">
          <w:rPr>
            <w:rFonts w:ascii="Times New Roman" w:hAnsi="Times New Roman" w:cs="Times New Roman"/>
          </w:rPr>
          <w:fldChar w:fldCharType="begin"/>
        </w:r>
        <w:r w:rsidRPr="006860F5">
          <w:rPr>
            <w:rFonts w:ascii="Times New Roman" w:hAnsi="Times New Roman" w:cs="Times New Roman"/>
          </w:rPr>
          <w:instrText xml:space="preserve"> PAGE   \* MERGEFORMAT </w:instrText>
        </w:r>
        <w:r w:rsidRPr="006860F5">
          <w:rPr>
            <w:rFonts w:ascii="Times New Roman" w:hAnsi="Times New Roman" w:cs="Times New Roman"/>
          </w:rPr>
          <w:fldChar w:fldCharType="separate"/>
        </w:r>
        <w:r w:rsidR="0006604B">
          <w:rPr>
            <w:rFonts w:ascii="Times New Roman" w:hAnsi="Times New Roman" w:cs="Times New Roman"/>
            <w:noProof/>
          </w:rPr>
          <w:t>2</w:t>
        </w:r>
        <w:r w:rsidRPr="006860F5">
          <w:rPr>
            <w:rFonts w:ascii="Times New Roman" w:hAnsi="Times New Roman" w:cs="Times New Roman"/>
          </w:rPr>
          <w:fldChar w:fldCharType="end"/>
        </w:r>
      </w:p>
    </w:sdtContent>
  </w:sdt>
  <w:p w:rsidR="005F0CF3" w:rsidRPr="00014001" w:rsidRDefault="005F0CF3" w:rsidP="00D67B63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D25"/>
    <w:multiLevelType w:val="multilevel"/>
    <w:tmpl w:val="D9C87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3C862C3"/>
    <w:multiLevelType w:val="hybridMultilevel"/>
    <w:tmpl w:val="2E92EB6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F102289"/>
    <w:multiLevelType w:val="multilevel"/>
    <w:tmpl w:val="3B406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8D3429F"/>
    <w:multiLevelType w:val="hybridMultilevel"/>
    <w:tmpl w:val="8EAC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FA7357"/>
    <w:multiLevelType w:val="hybridMultilevel"/>
    <w:tmpl w:val="20F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115"/>
    <w:rsid w:val="00014001"/>
    <w:rsid w:val="00034D8E"/>
    <w:rsid w:val="000503A7"/>
    <w:rsid w:val="0006604B"/>
    <w:rsid w:val="00085571"/>
    <w:rsid w:val="000D34B7"/>
    <w:rsid w:val="00100247"/>
    <w:rsid w:val="00120B69"/>
    <w:rsid w:val="001240C5"/>
    <w:rsid w:val="001246F6"/>
    <w:rsid w:val="00147168"/>
    <w:rsid w:val="001642C9"/>
    <w:rsid w:val="001A78D4"/>
    <w:rsid w:val="001B3917"/>
    <w:rsid w:val="001D17AD"/>
    <w:rsid w:val="001D4A75"/>
    <w:rsid w:val="00220390"/>
    <w:rsid w:val="00295A4D"/>
    <w:rsid w:val="003217F0"/>
    <w:rsid w:val="00365593"/>
    <w:rsid w:val="00366A39"/>
    <w:rsid w:val="00382B0F"/>
    <w:rsid w:val="003A3E2E"/>
    <w:rsid w:val="003C422C"/>
    <w:rsid w:val="003E7539"/>
    <w:rsid w:val="003F07E7"/>
    <w:rsid w:val="00441ED6"/>
    <w:rsid w:val="00443C87"/>
    <w:rsid w:val="00453B7D"/>
    <w:rsid w:val="0048265E"/>
    <w:rsid w:val="00493DF7"/>
    <w:rsid w:val="004959C3"/>
    <w:rsid w:val="004B5C80"/>
    <w:rsid w:val="00501CD1"/>
    <w:rsid w:val="00542299"/>
    <w:rsid w:val="00563AD1"/>
    <w:rsid w:val="00575319"/>
    <w:rsid w:val="0058350B"/>
    <w:rsid w:val="00583953"/>
    <w:rsid w:val="005F0CF3"/>
    <w:rsid w:val="005F68D2"/>
    <w:rsid w:val="00625768"/>
    <w:rsid w:val="00645686"/>
    <w:rsid w:val="00665AFD"/>
    <w:rsid w:val="006860F5"/>
    <w:rsid w:val="006A51A4"/>
    <w:rsid w:val="006C4C3F"/>
    <w:rsid w:val="006C73FE"/>
    <w:rsid w:val="006E0CF9"/>
    <w:rsid w:val="006F5BCF"/>
    <w:rsid w:val="00713759"/>
    <w:rsid w:val="00735B7E"/>
    <w:rsid w:val="00742713"/>
    <w:rsid w:val="00742821"/>
    <w:rsid w:val="00744F7C"/>
    <w:rsid w:val="00767F2D"/>
    <w:rsid w:val="007767DE"/>
    <w:rsid w:val="007941EC"/>
    <w:rsid w:val="007C4E70"/>
    <w:rsid w:val="008E76E4"/>
    <w:rsid w:val="009012D6"/>
    <w:rsid w:val="00937946"/>
    <w:rsid w:val="00984AF1"/>
    <w:rsid w:val="009F6E65"/>
    <w:rsid w:val="00A43797"/>
    <w:rsid w:val="00A82A16"/>
    <w:rsid w:val="00AB70E9"/>
    <w:rsid w:val="00AC265F"/>
    <w:rsid w:val="00AE4830"/>
    <w:rsid w:val="00B06DD7"/>
    <w:rsid w:val="00B63A2A"/>
    <w:rsid w:val="00B8305D"/>
    <w:rsid w:val="00BA182B"/>
    <w:rsid w:val="00BD70E3"/>
    <w:rsid w:val="00BE5166"/>
    <w:rsid w:val="00C07FE1"/>
    <w:rsid w:val="00C12E3F"/>
    <w:rsid w:val="00C17BE3"/>
    <w:rsid w:val="00C323A0"/>
    <w:rsid w:val="00C411F7"/>
    <w:rsid w:val="00C6458C"/>
    <w:rsid w:val="00C7577B"/>
    <w:rsid w:val="00C90100"/>
    <w:rsid w:val="00CD5DDD"/>
    <w:rsid w:val="00CF1A6D"/>
    <w:rsid w:val="00D003DA"/>
    <w:rsid w:val="00D26724"/>
    <w:rsid w:val="00D3352B"/>
    <w:rsid w:val="00D4533C"/>
    <w:rsid w:val="00D50520"/>
    <w:rsid w:val="00D67B63"/>
    <w:rsid w:val="00D71C14"/>
    <w:rsid w:val="00D86142"/>
    <w:rsid w:val="00DA5C01"/>
    <w:rsid w:val="00E10160"/>
    <w:rsid w:val="00E32275"/>
    <w:rsid w:val="00E346EF"/>
    <w:rsid w:val="00E35E63"/>
    <w:rsid w:val="00E47385"/>
    <w:rsid w:val="00E56EF2"/>
    <w:rsid w:val="00E95AEE"/>
    <w:rsid w:val="00EB017D"/>
    <w:rsid w:val="00EB457C"/>
    <w:rsid w:val="00EC3984"/>
    <w:rsid w:val="00ED4115"/>
    <w:rsid w:val="00ED4429"/>
    <w:rsid w:val="00EE154E"/>
    <w:rsid w:val="00F07F42"/>
    <w:rsid w:val="00F224FD"/>
    <w:rsid w:val="00F265CB"/>
    <w:rsid w:val="00F47D39"/>
    <w:rsid w:val="00F542E9"/>
    <w:rsid w:val="00F76E9F"/>
    <w:rsid w:val="00F815DC"/>
    <w:rsid w:val="00F95FB6"/>
    <w:rsid w:val="00FB1835"/>
    <w:rsid w:val="00FD00B8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5C44E"/>
  <w15:docId w15:val="{DD0C0FFD-9465-49DB-A5DD-8069AD3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68"/>
  </w:style>
  <w:style w:type="paragraph" w:styleId="2">
    <w:name w:val="heading 2"/>
    <w:basedOn w:val="a"/>
    <w:next w:val="a"/>
    <w:link w:val="20"/>
    <w:uiPriority w:val="99"/>
    <w:qFormat/>
    <w:rsid w:val="000503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1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366A3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18"/>
      <w:szCs w:val="1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6A39"/>
    <w:rPr>
      <w:rFonts w:ascii="Arial" w:eastAsia="Lucida Sans Unicode" w:hAnsi="Arial" w:cs="Times New Roman"/>
      <w:kern w:val="2"/>
      <w:sz w:val="18"/>
      <w:szCs w:val="18"/>
      <w:lang w:eastAsia="ru-RU"/>
    </w:rPr>
  </w:style>
  <w:style w:type="paragraph" w:customStyle="1" w:styleId="ConsPlusNormal">
    <w:name w:val="ConsPlusNormal"/>
    <w:rsid w:val="00501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B63"/>
  </w:style>
  <w:style w:type="paragraph" w:styleId="a8">
    <w:name w:val="footer"/>
    <w:basedOn w:val="a"/>
    <w:link w:val="a9"/>
    <w:uiPriority w:val="99"/>
    <w:unhideWhenUsed/>
    <w:rsid w:val="00D6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B63"/>
  </w:style>
  <w:style w:type="paragraph" w:styleId="aa">
    <w:name w:val="Balloon Text"/>
    <w:basedOn w:val="a"/>
    <w:link w:val="ab"/>
    <w:uiPriority w:val="99"/>
    <w:semiHidden/>
    <w:unhideWhenUsed/>
    <w:rsid w:val="007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1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503A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441ED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1ED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1ED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1ED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1ED6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75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36BE-8599-4A6E-9B6C-25741AB3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соглашения об обмене электронными документами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соглашения об обмене электронными документами</dc:title>
  <dc:creator>GBuh</dc:creator>
  <cp:lastModifiedBy>Филиппов Александр Александрович</cp:lastModifiedBy>
  <cp:revision>15</cp:revision>
  <cp:lastPrinted>2016-08-16T07:44:00Z</cp:lastPrinted>
  <dcterms:created xsi:type="dcterms:W3CDTF">2016-08-30T15:05:00Z</dcterms:created>
  <dcterms:modified xsi:type="dcterms:W3CDTF">2018-09-03T12:00:00Z</dcterms:modified>
</cp:coreProperties>
</file>